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C4" w:rsidRDefault="00F131C4" w:rsidP="00F131C4">
      <w:pPr>
        <w:pStyle w:val="a5"/>
        <w:ind w:left="-284" w:right="-286" w:firstLine="1135"/>
        <w:rPr>
          <w:rFonts w:ascii="PT Astra Serif" w:hAnsi="PT Astra Serif"/>
          <w:b/>
          <w:sz w:val="28"/>
        </w:rPr>
      </w:pPr>
      <w:r w:rsidRPr="00281A51">
        <w:rPr>
          <w:rFonts w:ascii="PT Astra Serif" w:hAnsi="PT Astra Serif"/>
          <w:b/>
          <w:sz w:val="28"/>
        </w:rPr>
        <w:t xml:space="preserve">Правила заполнения бланков ответов участниками </w:t>
      </w:r>
      <w:r>
        <w:rPr>
          <w:rFonts w:ascii="PT Astra Serif" w:hAnsi="PT Astra Serif"/>
          <w:b/>
          <w:sz w:val="28"/>
        </w:rPr>
        <w:t>ГИА-9</w:t>
      </w:r>
    </w:p>
    <w:p w:rsidR="00F131C4" w:rsidRPr="00DF0DF2" w:rsidRDefault="00F131C4" w:rsidP="00F131C4">
      <w:pPr>
        <w:pStyle w:val="a5"/>
        <w:numPr>
          <w:ilvl w:val="0"/>
          <w:numId w:val="1"/>
        </w:numPr>
        <w:ind w:left="-284" w:right="-286" w:firstLine="1135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Правила заполнения бланков ответов участниками ОГЭ</w:t>
      </w:r>
    </w:p>
    <w:p w:rsidR="00F131C4" w:rsidRPr="00DF0DF2" w:rsidRDefault="00F131C4" w:rsidP="00F131C4">
      <w:pPr>
        <w:pStyle w:val="a5"/>
        <w:ind w:left="-284" w:right="-286" w:firstLine="1135"/>
        <w:jc w:val="left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Общая часть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Участники ОГЭ выполняют экзаменационные работы на листах (бланках) для записи ответов, включающих в себя: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лист (бланк) для записи ответов № 1 на задания с кратким ответом;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лист (бланк) для записи ответов № 2 на задания с развернутым ответом; (лист 1 и лист 2);</w:t>
      </w:r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дополнительный лист (бланк) для записи ответов № 2 на задания с развернутым ответом.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проведении ОГЭ используются</w:t>
      </w:r>
      <w:r w:rsidRPr="00087246">
        <w:rPr>
          <w:rFonts w:ascii="PT Astra Serif" w:hAnsi="PT Astra Serif"/>
          <w:sz w:val="28"/>
          <w:szCs w:val="28"/>
        </w:rPr>
        <w:t xml:space="preserve"> односторонние листы (бланки) ответов на задания с развернутым ответом.</w:t>
      </w:r>
    </w:p>
    <w:p w:rsidR="00F131C4" w:rsidRPr="00087246" w:rsidRDefault="00F131C4" w:rsidP="00F131C4">
      <w:pPr>
        <w:pStyle w:val="a4"/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087246">
        <w:rPr>
          <w:rFonts w:ascii="PT Astra Serif" w:hAnsi="PT Astra Serif"/>
          <w:sz w:val="28"/>
          <w:szCs w:val="28"/>
        </w:rPr>
        <w:t xml:space="preserve">В листе (бланке) для записи ответов № 1 на задания с кратким ответом предусмотрены три части – верхняя, средняя и нижняя.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верхней части листа (бланка) ответов № 1 (регистрационная часть) расположены следующие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региона»;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образовательной организации»;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«Номер и буква класса»;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пункта проведения экзамена»;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«Номер аудитории»;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предмета»;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«Название предмета»;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«Дата проведения экзамена»;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«Сведения об участнике государственной итоговой аттестации», включающие в себя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«Фамилия»;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«Имя»: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«Отчество (при наличии)»;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«Серия и номер документа, удостоверяющего личность»;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«Подпись участника экзамена».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верхней части листа (бланка) ответов № 1 на задания с кратким ответом размещен образец написания цифр, букв и символов.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средней части листа (бланка) для записи ответов № 1 расположено поле (поля) записи результатов выполнения заданий с кратким ответом.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нижней части листа (бланка) для записи ответов № 1 предусмотрены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«Замена ошибочных ответов на задания с кратким ответом»;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«Количество заполненных полей «Замена ошибочных ответов»;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lastRenderedPageBreak/>
        <w:t>«</w:t>
      </w:r>
      <w:proofErr w:type="gramStart"/>
      <w:r w:rsidRPr="00DF0DF2">
        <w:rPr>
          <w:rFonts w:ascii="PT Astra Serif" w:hAnsi="PT Astra Serif"/>
          <w:sz w:val="28"/>
          <w:szCs w:val="28"/>
        </w:rPr>
        <w:t>Удален</w:t>
      </w:r>
      <w:proofErr w:type="gramEnd"/>
      <w:r w:rsidRPr="00DF0DF2">
        <w:rPr>
          <w:rFonts w:ascii="PT Astra Serif" w:hAnsi="PT Astra Serif"/>
          <w:sz w:val="28"/>
          <w:szCs w:val="28"/>
        </w:rPr>
        <w:t xml:space="preserve"> с экзамена в связи с нарушением порядка проведения ГИА»;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«Не завершил экзамен по уважительной причине»;</w:t>
      </w:r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«Подпись ответственного организатора».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87246">
        <w:rPr>
          <w:rFonts w:ascii="PT Astra Serif" w:hAnsi="PT Astra Serif"/>
          <w:sz w:val="28"/>
          <w:szCs w:val="28"/>
        </w:rPr>
        <w:t xml:space="preserve"> полях для записи результатов выполнения заданий с кратким ответом номера заданий, которые выполняются на листе (бланке) ответов на задания</w:t>
      </w:r>
      <w:r>
        <w:rPr>
          <w:rFonts w:ascii="PT Astra Serif" w:hAnsi="PT Astra Serif"/>
          <w:sz w:val="28"/>
          <w:szCs w:val="28"/>
        </w:rPr>
        <w:t xml:space="preserve"> с развернутым ответом, помечены</w:t>
      </w:r>
      <w:r w:rsidRPr="00087246">
        <w:rPr>
          <w:rFonts w:ascii="PT Astra Serif" w:hAnsi="PT Astra Serif"/>
          <w:sz w:val="28"/>
          <w:szCs w:val="28"/>
        </w:rPr>
        <w:t xml:space="preserve"> фразой «Задание выполняется на листе (бланке) ответов на задания с развернутым ответом», а номера заданий, отсутствующих </w:t>
      </w:r>
      <w:proofErr w:type="gramStart"/>
      <w:r w:rsidRPr="00087246">
        <w:rPr>
          <w:rFonts w:ascii="PT Astra Serif" w:hAnsi="PT Astra Serif"/>
          <w:sz w:val="28"/>
          <w:szCs w:val="28"/>
        </w:rPr>
        <w:t>в</w:t>
      </w:r>
      <w:proofErr w:type="gramEnd"/>
      <w:r w:rsidRPr="00087246">
        <w:rPr>
          <w:rFonts w:ascii="PT Astra Serif" w:hAnsi="PT Astra Serif"/>
          <w:sz w:val="28"/>
          <w:szCs w:val="28"/>
        </w:rPr>
        <w:t xml:space="preserve"> КИМ по конкр</w:t>
      </w:r>
      <w:r>
        <w:rPr>
          <w:rFonts w:ascii="PT Astra Serif" w:hAnsi="PT Astra Serif"/>
          <w:sz w:val="28"/>
          <w:szCs w:val="28"/>
        </w:rPr>
        <w:t>етному предмету, помечены</w:t>
      </w:r>
      <w:r w:rsidRPr="00087246">
        <w:rPr>
          <w:rFonts w:ascii="PT Astra Serif" w:hAnsi="PT Astra Serif"/>
          <w:sz w:val="28"/>
          <w:szCs w:val="28"/>
        </w:rPr>
        <w:t xml:space="preserve"> фразой «Не заполняется».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листе (бланке) ответов № 1 на задания с кратким ответом по химии предусмотрены поля для оценивания лабораторной работы двумя экспертами.</w:t>
      </w:r>
    </w:p>
    <w:p w:rsidR="00F131C4" w:rsidRPr="007B4B30" w:rsidRDefault="00F131C4" w:rsidP="00F131C4">
      <w:pPr>
        <w:pStyle w:val="a4"/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7B4B30">
        <w:rPr>
          <w:rFonts w:ascii="PT Astra Serif" w:hAnsi="PT Astra Serif"/>
          <w:sz w:val="28"/>
          <w:szCs w:val="28"/>
        </w:rPr>
        <w:t xml:space="preserve">В листе (бланке) для записи ответов № 2 на задания с развернутым ответом и дополнительном листе (бланке) для записи ответов № 2 на задания с развернутым ответом предусмотрены две части – верхняя и нижняя.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верхней части листа (бланка) для записи ответов № 2 и дополнительном листе (бланке) для записи ответов № 2 расположены следующие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региона»;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предмета»;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«Название предмета».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Также в верхней части предусмотрено поле для записи цифрового значения кода дополнительного листа (бланка) ответов № 2 и (или) следующего дополнительного листа (бланка) для записи ответов № 2, который будет использован участником экзамена.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нижней части листа (бланка) для записи ответов № 2 расположено поле для ответов на задания с развернутым ответом и рекомендации для участников экзамена в случае недостатка места для записи ответов.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F0DF2">
        <w:rPr>
          <w:rFonts w:ascii="PT Astra Serif" w:hAnsi="PT Astra Serif"/>
          <w:sz w:val="28"/>
          <w:szCs w:val="28"/>
        </w:rPr>
        <w:t xml:space="preserve">ВАЖНО!!! Оборотная сторона листа (бланка) для записи ответов № 2 и дополнительного листа (бланка) для записи ответов № 2 </w:t>
      </w:r>
      <w:r w:rsidRPr="00DF0DF2">
        <w:rPr>
          <w:rFonts w:ascii="PT Astra Serif" w:hAnsi="PT Astra Serif"/>
          <w:b/>
          <w:sz w:val="28"/>
          <w:szCs w:val="28"/>
          <w:u w:val="single"/>
        </w:rPr>
        <w:t>не заполняется!</w:t>
      </w:r>
    </w:p>
    <w:p w:rsidR="00F131C4" w:rsidRPr="007B4B30" w:rsidRDefault="00F131C4" w:rsidP="00F131C4">
      <w:pPr>
        <w:pStyle w:val="a4"/>
        <w:spacing w:line="276" w:lineRule="auto"/>
        <w:ind w:left="-284" w:right="-286" w:firstLine="1135"/>
        <w:jc w:val="both"/>
        <w:rPr>
          <w:rFonts w:ascii="PT Astra Serif" w:hAnsi="PT Astra Serif"/>
          <w:b/>
          <w:sz w:val="28"/>
          <w:szCs w:val="28"/>
        </w:rPr>
      </w:pPr>
      <w:r w:rsidRPr="007B4B30">
        <w:rPr>
          <w:rFonts w:ascii="PT Astra Serif" w:hAnsi="PT Astra Serif"/>
          <w:b/>
          <w:sz w:val="28"/>
          <w:szCs w:val="28"/>
        </w:rPr>
        <w:t>Основные правила заполнения листов (бланков) для записи ответов.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Все листы (бланки) для записи ответов заполняются гелевой или капиллярной ручкой с чернилами черного цвета.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Для помечания поля выбора ответа используется символ метки «Х».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Символ метки («Х») не должен быть слишком толстым.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Участник экзамена должен изображать каждую цифру и букву во всех заполняемых полях листов (бланков) для записи ответов № 1, тщательно копируя образец ее написания из строки с образцами написания символов.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lastRenderedPageBreak/>
        <w:t xml:space="preserve">Каждое поле в бланках заполняется, начиная с первой позиции (в том числе и поля для занесения фамилии, имени и отчества (при наличии) участника экзамена, реквизитов документа, удостоверяющего личность).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Если участник экзамена не имеет информации для заполнения какого-то конкретного поля, он должен оставить его пустым (не делать прочерков).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DF0DF2">
        <w:rPr>
          <w:rFonts w:ascii="PT Astra Serif" w:hAnsi="PT Astra Serif"/>
          <w:sz w:val="28"/>
          <w:szCs w:val="28"/>
        </w:rPr>
        <w:t>в</w:t>
      </w:r>
      <w:proofErr w:type="gramEnd"/>
      <w:r w:rsidRPr="00DF0DF2">
        <w:rPr>
          <w:rFonts w:ascii="PT Astra Serif" w:hAnsi="PT Astra Serif"/>
          <w:sz w:val="28"/>
          <w:szCs w:val="28"/>
        </w:rPr>
        <w:t xml:space="preserve"> КИМ.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На листах (бланках) для записи ответов № 1 </w:t>
      </w:r>
      <w:r>
        <w:rPr>
          <w:rFonts w:ascii="PT Astra Serif" w:hAnsi="PT Astra Serif"/>
          <w:sz w:val="28"/>
          <w:szCs w:val="28"/>
        </w:rPr>
        <w:t>и № 2, а также на дополнительных листах (бланках</w:t>
      </w:r>
      <w:r w:rsidRPr="00DF0DF2">
        <w:rPr>
          <w:rFonts w:ascii="PT Astra Serif" w:hAnsi="PT Astra Serif"/>
          <w:sz w:val="28"/>
          <w:szCs w:val="28"/>
        </w:rPr>
        <w:t xml:space="preserve">) для записи ответов № 2 </w:t>
      </w:r>
      <w:r w:rsidRPr="007B4B30">
        <w:rPr>
          <w:rFonts w:ascii="PT Astra Serif" w:hAnsi="PT Astra Serif"/>
          <w:b/>
          <w:sz w:val="28"/>
          <w:szCs w:val="28"/>
        </w:rPr>
        <w:t>не должно быть пометок, содержащих информацию о личности участника экзамена</w:t>
      </w:r>
      <w:r w:rsidRPr="00DF0DF2">
        <w:rPr>
          <w:rFonts w:ascii="PT Astra Serif" w:hAnsi="PT Astra Serif"/>
          <w:sz w:val="28"/>
          <w:szCs w:val="28"/>
        </w:rPr>
        <w:t>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Категорически запрещается</w:t>
      </w:r>
      <w:r w:rsidRPr="00DF0DF2">
        <w:rPr>
          <w:rFonts w:ascii="PT Astra Serif" w:hAnsi="PT Astra Serif"/>
          <w:sz w:val="28"/>
          <w:szCs w:val="28"/>
        </w:rPr>
        <w:t xml:space="preserve">: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делать в полях, вне полей листов (бланков) для записи ответов № 1 и № 2, дополнительных листах (бланках) для записи ответов № 2 какие-либо записи и (или) пометки, не относящиеся к содержанию полей указанных листов (бланков) для записи ответов; </w:t>
      </w:r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использовать для заполнения листов (бланков) для записи ответов цветные ручки вместо черной, карандаш, иные письменные принадлежности, средства для исправления внесенной в листы (бланки) для записи ответов информации (корректирующую жидкость, ластик и др.). </w:t>
      </w:r>
      <w:bookmarkStart w:id="0" w:name="_Toc25677116"/>
      <w:bookmarkStart w:id="1" w:name="_Toc512529757"/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Заполнение листа (бланка) для записи ответов № 1</w:t>
      </w:r>
      <w:bookmarkEnd w:id="0"/>
      <w:bookmarkEnd w:id="1"/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По указанию ответственного организатора в аудитории участники экзамена заполняют верхнюю часть листа (бланка) для записи ответов № 1 на задания с кратким ответом.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Ответственный организатор в аудитории проверяет правильность заполнения регистрационных полей </w:t>
      </w:r>
      <w:r w:rsidRPr="00DF0DF2">
        <w:rPr>
          <w:rFonts w:ascii="PT Astra Serif" w:eastAsia="Calibri" w:hAnsi="PT Astra Serif"/>
          <w:sz w:val="28"/>
          <w:szCs w:val="28"/>
        </w:rPr>
        <w:t>у каждого участника экзамена и соответствие данных участника экзамена (ФИО, серии и номера документа, удостоверяющего личность) в регистрационных полях и документе, удостоверяющем личность. В случае обнаружения ошибочного заполнения регистрационных полей организаторы дают указание участнику экзамена внести соответствующие исправления.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eastAsia="Calibri" w:hAnsi="PT Astra Serif"/>
          <w:sz w:val="28"/>
          <w:szCs w:val="28"/>
        </w:rPr>
        <w:t>Исправления могут быть выполнены следующими способами: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eastAsia="Calibri" w:hAnsi="PT Astra Serif"/>
          <w:sz w:val="28"/>
          <w:szCs w:val="28"/>
        </w:rPr>
        <w:t>запись новых символов (цифр, букв) более жирным шрифтом поверх ранее написанных символов (цифр, букв);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eastAsia="Calibri" w:hAnsi="PT Astra Serif"/>
          <w:sz w:val="28"/>
          <w:szCs w:val="28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lastRenderedPageBreak/>
        <w:t>Заполнение полей «Удален с экзамена в связи с нарушением порядка проведения ГИА» или «Не завершил экзамен по уважительной причине» организатором в аудитории обязательно, если участник экзамена удален с экзамена в связи с нарушением установленного порядка проведения ГИА или не завершил экзамен по объективным причинам</w:t>
      </w:r>
      <w:r>
        <w:rPr>
          <w:rFonts w:ascii="PT Astra Serif" w:hAnsi="PT Astra Serif"/>
          <w:sz w:val="28"/>
          <w:szCs w:val="28"/>
        </w:rPr>
        <w:t xml:space="preserve"> соответственно</w:t>
      </w:r>
      <w:r w:rsidRPr="00DF0DF2">
        <w:rPr>
          <w:rFonts w:ascii="PT Astra Serif" w:hAnsi="PT Astra Serif"/>
          <w:sz w:val="28"/>
          <w:szCs w:val="28"/>
        </w:rPr>
        <w:t>. Отметка организатора в аудитории заверяется подписью организатора в специально отведенном для этого поле «Подпись ответственного организатора».</w:t>
      </w:r>
    </w:p>
    <w:p w:rsidR="00F131C4" w:rsidRPr="00DF0DF2" w:rsidRDefault="00F131C4" w:rsidP="00F131C4">
      <w:pPr>
        <w:spacing w:line="276" w:lineRule="auto"/>
        <w:ind w:left="-284" w:right="-286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случае если участник экзамена отказывается ставить личную подпись в поле «Подпись участника ГИА», организатор в аудитории ставит свою подпись в поле участника экзамена.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 средней части листа (бланка) для записи ответов № 1 на здания с кратким ответом краткий ответ записывается справа от номера задания. </w:t>
      </w:r>
    </w:p>
    <w:p w:rsidR="00F131C4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Ответ на задание с кратким ответом нужно записать в такой форме, в которой требуется в инструкции к данному заданию (или группе заданий), размещенной </w:t>
      </w:r>
      <w:proofErr w:type="gramStart"/>
      <w:r w:rsidRPr="00DF0DF2">
        <w:rPr>
          <w:rFonts w:ascii="PT Astra Serif" w:hAnsi="PT Astra Serif"/>
          <w:sz w:val="28"/>
          <w:szCs w:val="28"/>
        </w:rPr>
        <w:t>в</w:t>
      </w:r>
      <w:proofErr w:type="gramEnd"/>
      <w:r w:rsidRPr="00DF0DF2">
        <w:rPr>
          <w:rFonts w:ascii="PT Astra Serif" w:hAnsi="PT Astra Serif"/>
          <w:sz w:val="28"/>
          <w:szCs w:val="28"/>
        </w:rPr>
        <w:t xml:space="preserve"> КИМ перед соответствующим заданием или группой заданий. </w:t>
      </w:r>
    </w:p>
    <w:p w:rsidR="00F131C4" w:rsidRDefault="00F131C4" w:rsidP="00F131C4">
      <w:pPr>
        <w:tabs>
          <w:tab w:val="left" w:pos="1005"/>
        </w:tabs>
        <w:spacing w:line="276" w:lineRule="auto"/>
        <w:ind w:left="-142" w:right="-143" w:firstLine="993"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pStyle w:val="a4"/>
        <w:spacing w:line="276" w:lineRule="auto"/>
        <w:ind w:left="-142" w:right="-143" w:firstLine="993"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Пример ответа:</w:t>
      </w:r>
    </w:p>
    <w:p w:rsidR="00F131C4" w:rsidRDefault="00F131C4" w:rsidP="00F131C4">
      <w:pPr>
        <w:tabs>
          <w:tab w:val="left" w:pos="1005"/>
        </w:tabs>
        <w:spacing w:line="276" w:lineRule="auto"/>
        <w:ind w:left="-142" w:right="-143" w:firstLine="142"/>
        <w:jc w:val="both"/>
        <w:rPr>
          <w:rFonts w:ascii="PT Astra Serif" w:hAnsi="PT Astra Serif"/>
          <w:sz w:val="28"/>
          <w:szCs w:val="28"/>
        </w:rPr>
      </w:pPr>
      <w:r w:rsidRPr="00E607C0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73731" cy="984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35" cy="100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142" w:right="-143" w:firstLine="993"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Не разрешается использовать при записи ответа на задания с кратким ответом никакие иные символы, кроме символов кириллицы, латиницы, арабских цифр, запятой и знака «дефис» («минус»), диакритических знаков, образцы которых даны в верхней части бланка.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Краткий ответ в соответствии с инструкцией к заданию может быть записан только в виде: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одной цифры;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целого числа (возможно использование знака «минус»);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конечной десятичной дроби (</w:t>
      </w:r>
      <w:proofErr w:type="gramStart"/>
      <w:r w:rsidRPr="00DF0DF2">
        <w:rPr>
          <w:rFonts w:ascii="PT Astra Serif" w:hAnsi="PT Astra Serif"/>
          <w:sz w:val="28"/>
          <w:szCs w:val="28"/>
        </w:rPr>
        <w:t>возможно</w:t>
      </w:r>
      <w:proofErr w:type="gramEnd"/>
      <w:r w:rsidRPr="00DF0DF2">
        <w:rPr>
          <w:rFonts w:ascii="PT Astra Serif" w:hAnsi="PT Astra Serif"/>
          <w:sz w:val="28"/>
          <w:szCs w:val="28"/>
        </w:rPr>
        <w:t xml:space="preserve"> использование знака «минус»);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F0DF2">
        <w:rPr>
          <w:rFonts w:ascii="PT Astra Serif" w:hAnsi="PT Astra Serif"/>
          <w:sz w:val="28"/>
          <w:szCs w:val="28"/>
        </w:rPr>
        <w:t>последовательности символов, состоящей из букв и (или) цифр (в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без каких-либо разделительных символов, в том числе пробелов, т.е. нельзя оставлять пустые клеточки, запятые</w:t>
      </w:r>
      <w:proofErr w:type="gramEnd"/>
      <w:r w:rsidRPr="00DF0DF2">
        <w:rPr>
          <w:rFonts w:ascii="PT Astra Serif" w:hAnsi="PT Astra Serif"/>
          <w:sz w:val="28"/>
          <w:szCs w:val="28"/>
        </w:rPr>
        <w:t xml:space="preserve"> и другие разделительные символы между цифрами (числами) или буквами) последовательности. При оценивании кратких ответов на задания, где ответом является последовательность символов, </w:t>
      </w:r>
      <w:r w:rsidRPr="00DF0DF2">
        <w:rPr>
          <w:rFonts w:ascii="PT Astra Serif" w:hAnsi="PT Astra Serif"/>
          <w:sz w:val="28"/>
          <w:szCs w:val="28"/>
        </w:rPr>
        <w:lastRenderedPageBreak/>
        <w:t xml:space="preserve">порядок следования символов последовательности влияет на оценивание такого ответа. </w:t>
      </w:r>
      <w:proofErr w:type="gramStart"/>
      <w:r w:rsidRPr="00DF0DF2">
        <w:rPr>
          <w:rFonts w:ascii="PT Astra Serif" w:hAnsi="PT Astra Serif"/>
          <w:sz w:val="28"/>
          <w:szCs w:val="28"/>
        </w:rPr>
        <w:t>При этом разделительные символы, в том числе пробелы, запятые и пр. будут игнорироваться);</w:t>
      </w:r>
      <w:proofErr w:type="gramEnd"/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слова или словосочетания (нескольких слов).</w:t>
      </w:r>
    </w:p>
    <w:p w:rsidR="00F131C4" w:rsidRPr="00E607C0" w:rsidRDefault="00F131C4" w:rsidP="00F131C4">
      <w:pPr>
        <w:pStyle w:val="a4"/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  <w:bookmarkStart w:id="2" w:name="_Toc512529758"/>
      <w:bookmarkStart w:id="3" w:name="_Toc25677117"/>
    </w:p>
    <w:p w:rsidR="00F131C4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</w:pPr>
    </w:p>
    <w:p w:rsidR="00F131C4" w:rsidRPr="00E607C0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b/>
          <w:sz w:val="28"/>
          <w:szCs w:val="28"/>
        </w:rPr>
      </w:pPr>
      <w:r w:rsidRPr="00E607C0">
        <w:rPr>
          <w:rFonts w:ascii="PT Astra Serif" w:hAnsi="PT Astra Serif"/>
          <w:b/>
          <w:sz w:val="28"/>
          <w:szCs w:val="28"/>
        </w:rPr>
        <w:t>Замена ошибочных ответов</w:t>
      </w:r>
      <w:bookmarkEnd w:id="2"/>
      <w:bookmarkEnd w:id="3"/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нижней части листа (бланка) для записи ответов № 1 на задания с кратким ответом предусмотрены поля для записи исправленных ответов на задания с кратким ответом взамен ошибочно записанных.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Для замены ответа, внесенного в лист (бланк) для записи ответов № 1 на задания с кратким ответом,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 случае если в области замены ошибочных ответов на задания с кратким ответом будет заполнено поле для номера задания, а новый ответ не внесен, </w:t>
      </w:r>
      <w:r w:rsidRPr="00DF0DF2">
        <w:rPr>
          <w:rFonts w:ascii="PT Astra Serif" w:hAnsi="PT Astra Serif"/>
          <w:sz w:val="28"/>
          <w:szCs w:val="28"/>
        </w:rPr>
        <w:br/>
        <w:t>то для оценивания будет использоваться пустой ответ (т.е. задание будет засчитано невыполненным). Поэтому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Пример замены:</w:t>
      </w:r>
    </w:p>
    <w:p w:rsidR="00F131C4" w:rsidRPr="00C411A0" w:rsidRDefault="00F131C4" w:rsidP="00F131C4">
      <w:pPr>
        <w:tabs>
          <w:tab w:val="left" w:pos="1005"/>
        </w:tabs>
        <w:spacing w:line="276" w:lineRule="auto"/>
        <w:ind w:left="284" w:right="-143" w:firstLine="992"/>
        <w:jc w:val="both"/>
        <w:rPr>
          <w:rFonts w:ascii="PT Astra Serif" w:hAnsi="PT Astra Serif"/>
          <w:szCs w:val="28"/>
        </w:rPr>
      </w:pPr>
      <w:r w:rsidRPr="00C411A0">
        <w:rPr>
          <w:rFonts w:ascii="PT Astra Serif" w:hAnsi="PT Astra Serif"/>
          <w:noProof/>
          <w:szCs w:val="28"/>
        </w:rPr>
        <w:drawing>
          <wp:inline distT="0" distB="0" distL="0" distR="0">
            <wp:extent cx="2819400" cy="11715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bookmarkStart w:id="4" w:name="_Toc512529759"/>
      <w:r w:rsidRPr="00DF0DF2">
        <w:rPr>
          <w:rFonts w:ascii="PT Astra Serif" w:hAnsi="PT Astra Serif"/>
          <w:sz w:val="28"/>
          <w:szCs w:val="28"/>
        </w:rPr>
        <w:t xml:space="preserve">Ответственный организатор в аудитории по окончании выполнения экзаменационной работы участником экзамена должен проверить лист (бланк) для записи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</w:t>
      </w:r>
      <w:r w:rsidRPr="00DF0DF2">
        <w:rPr>
          <w:rFonts w:ascii="PT Astra Serif" w:hAnsi="PT Astra Serif"/>
          <w:sz w:val="28"/>
          <w:szCs w:val="28"/>
        </w:rPr>
        <w:lastRenderedPageBreak/>
        <w:t>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</w:t>
      </w:r>
      <w:bookmarkStart w:id="5" w:name="_Toc25677118"/>
      <w:r w:rsidRPr="00DF0DF2">
        <w:rPr>
          <w:rFonts w:ascii="PT Astra Serif" w:hAnsi="PT Astra Serif"/>
          <w:sz w:val="28"/>
          <w:szCs w:val="28"/>
        </w:rPr>
        <w:t xml:space="preserve">в специально отведенном месте. 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Заполнение листов (бланков) для записи ответов № 2 на задания с развернутым ответом</w:t>
      </w:r>
      <w:bookmarkEnd w:id="4"/>
      <w:bookmarkEnd w:id="5"/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F0DF2">
        <w:rPr>
          <w:rFonts w:ascii="PT Astra Serif" w:hAnsi="PT Astra Serif"/>
          <w:sz w:val="28"/>
          <w:szCs w:val="28"/>
        </w:rPr>
        <w:t>Лист (бланк) для записи ответов № 2 предназначен для записи ответов на задания с развернутым ответом (строго в соответствии с требованиями инструкции к КИМ и к отдельным заданиям КИМ).</w:t>
      </w:r>
      <w:proofErr w:type="gramEnd"/>
      <w:r w:rsidRPr="00DF0DF2">
        <w:rPr>
          <w:rFonts w:ascii="PT Astra Serif" w:hAnsi="PT Astra Serif"/>
          <w:sz w:val="28"/>
          <w:szCs w:val="28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Записи в лист (бланк) для записи ответов № 2 делаются в соответствующей последовательности: сначала на листе 1 бланка для записи ответов № 2, затем на листе 2 бланка для записи ответов № 2. Оборотная сторона листов (бланков) для записи ответов № 2 </w:t>
      </w:r>
      <w:r w:rsidRPr="00DF0DF2">
        <w:rPr>
          <w:rFonts w:ascii="PT Astra Serif" w:hAnsi="PT Astra Serif"/>
          <w:b/>
          <w:sz w:val="28"/>
          <w:szCs w:val="28"/>
          <w:u w:val="single"/>
        </w:rPr>
        <w:t>не заполняется!</w:t>
      </w:r>
    </w:p>
    <w:p w:rsidR="00F131C4" w:rsidRPr="00DF0DF2" w:rsidRDefault="00F131C4" w:rsidP="00F131C4">
      <w:pPr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Дополнительный лист (бланк) ответов № 2 выдается организатором в аудитории по требованию участника экзамена в случае недостаточного количества места для записи развернутых ответов.</w:t>
      </w:r>
    </w:p>
    <w:p w:rsidR="00F131C4" w:rsidRPr="00DF0DF2" w:rsidRDefault="00F131C4" w:rsidP="00F131C4">
      <w:pPr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Поле для записи цифрового значения кода дополнительного листа (бланка) ответов № 2 и (или) следующего дополнительного листа (бланка) ответов № 2 заполняется организатором в аудитории только при выдаче следующего дополнительного листа (бланка) ответов № 2, если участнику экзамена не хватило места на ранее выданных дополнительных листах (бланках) ответов № 2. В этом случае организатор в аудитории вносит в это поле цифровое значение кода следующего дополнительного листа (бланка) ответов № 2, который выдает участнику экзамена для заполнения. Если дополнительный лист (бланк) ответов </w:t>
      </w:r>
      <w:r w:rsidRPr="00DF0DF2">
        <w:rPr>
          <w:rFonts w:ascii="PT Astra Serif" w:hAnsi="PT Astra Serif"/>
          <w:sz w:val="28"/>
          <w:szCs w:val="28"/>
        </w:rPr>
        <w:br/>
        <w:t>№ 2 не выдавался, то поле указанное остается пустым.</w:t>
      </w:r>
    </w:p>
    <w:p w:rsidR="00F131C4" w:rsidRPr="00DF0DF2" w:rsidRDefault="00F131C4" w:rsidP="00F131C4">
      <w:pPr>
        <w:pStyle w:val="a7"/>
        <w:ind w:left="-284" w:right="-144" w:firstLine="1135"/>
        <w:jc w:val="right"/>
        <w:rPr>
          <w:rFonts w:ascii="PT Astra Serif" w:hAnsi="PT Astra Serif"/>
          <w:sz w:val="28"/>
          <w:szCs w:val="28"/>
        </w:rPr>
      </w:pPr>
    </w:p>
    <w:p w:rsidR="00F131C4" w:rsidRPr="008426AA" w:rsidRDefault="00F131C4" w:rsidP="00F131C4">
      <w:pPr>
        <w:spacing w:line="276" w:lineRule="auto"/>
        <w:ind w:left="-284" w:right="-144" w:hanging="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426AA">
        <w:rPr>
          <w:rFonts w:ascii="PT Astra Serif" w:hAnsi="PT Astra Serif"/>
          <w:b/>
          <w:sz w:val="28"/>
          <w:szCs w:val="28"/>
        </w:rPr>
        <w:t xml:space="preserve">2. Правила заполнения </w:t>
      </w:r>
      <w:bookmarkStart w:id="6" w:name="_Toc25682164"/>
      <w:r w:rsidRPr="008426AA">
        <w:rPr>
          <w:rFonts w:ascii="PT Astra Serif" w:hAnsi="PT Astra Serif"/>
          <w:b/>
          <w:sz w:val="28"/>
          <w:szCs w:val="28"/>
        </w:rPr>
        <w:t>бланков ответов участниками ГВЭ</w:t>
      </w:r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rPr>
          <w:rFonts w:ascii="PT Astra Serif" w:hAnsi="PT Astra Serif"/>
          <w:b/>
          <w:sz w:val="28"/>
          <w:szCs w:val="28"/>
        </w:rPr>
      </w:pPr>
      <w:r w:rsidRPr="008426AA">
        <w:rPr>
          <w:rFonts w:ascii="PT Astra Serif" w:hAnsi="PT Astra Serif"/>
          <w:b/>
          <w:bCs/>
          <w:sz w:val="28"/>
          <w:szCs w:val="28"/>
        </w:rPr>
        <w:t>Общая часть</w:t>
      </w:r>
      <w:bookmarkEnd w:id="6"/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8426AA">
        <w:rPr>
          <w:rFonts w:ascii="PT Astra Serif" w:hAnsi="PT Astra Serif"/>
          <w:sz w:val="28"/>
          <w:szCs w:val="28"/>
        </w:rPr>
        <w:t>Участники государственного выпускного экзамена (далее – ГВЭ) выполняют экзаменационные работы на бланках ГВЭ.</w:t>
      </w:r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8426AA">
        <w:rPr>
          <w:rFonts w:ascii="PT Astra Serif" w:hAnsi="PT Astra Serif"/>
          <w:sz w:val="28"/>
          <w:szCs w:val="28"/>
        </w:rPr>
        <w:lastRenderedPageBreak/>
        <w:t xml:space="preserve">При заполнении бланков ГВЭ необходимо точно соблюдать настоящие правила, </w:t>
      </w:r>
      <w:r>
        <w:rPr>
          <w:rFonts w:ascii="PT Astra Serif" w:hAnsi="PT Astra Serif"/>
          <w:sz w:val="28"/>
          <w:szCs w:val="28"/>
        </w:rPr>
        <w:t>так как информация, внесенная в бланки, сканируется и</w:t>
      </w:r>
      <w:r w:rsidRPr="008426AA">
        <w:rPr>
          <w:rFonts w:ascii="PT Astra Serif" w:hAnsi="PT Astra Serif"/>
          <w:sz w:val="28"/>
          <w:szCs w:val="28"/>
        </w:rPr>
        <w:t xml:space="preserve"> обрабатывается с использованием специальных аппаратно-программных средств. </w:t>
      </w:r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8426AA">
        <w:rPr>
          <w:rFonts w:ascii="PT Astra Serif" w:hAnsi="PT Astra Serif"/>
          <w:sz w:val="28"/>
          <w:szCs w:val="28"/>
        </w:rPr>
        <w:t xml:space="preserve">При недостатке места для записи ответов на задания на  бланке ответов </w:t>
      </w:r>
      <w:r w:rsidRPr="008426AA">
        <w:rPr>
          <w:rFonts w:ascii="PT Astra Serif" w:hAnsi="PT Astra Serif"/>
          <w:sz w:val="28"/>
          <w:szCs w:val="28"/>
        </w:rPr>
        <w:br/>
        <w:t xml:space="preserve">организатор в аудитории по просьбе участника выдает </w:t>
      </w:r>
      <w:proofErr w:type="gramStart"/>
      <w:r w:rsidRPr="008426AA">
        <w:rPr>
          <w:rFonts w:ascii="PT Astra Serif" w:hAnsi="PT Astra Serif"/>
          <w:sz w:val="28"/>
          <w:szCs w:val="28"/>
        </w:rPr>
        <w:t>д</w:t>
      </w:r>
      <w:hyperlink r:id="rId7" w:tgtFrame="_blank" w:history="1">
        <w:r w:rsidRPr="008426AA">
          <w:rPr>
            <w:rFonts w:ascii="PT Astra Serif" w:hAnsi="PT Astra Serif"/>
            <w:sz w:val="28"/>
            <w:szCs w:val="28"/>
          </w:rPr>
          <w:t>ополнительный</w:t>
        </w:r>
        <w:proofErr w:type="gramEnd"/>
        <w:r w:rsidRPr="008426AA">
          <w:rPr>
            <w:rFonts w:ascii="PT Astra Serif" w:hAnsi="PT Astra Serif"/>
            <w:sz w:val="28"/>
            <w:szCs w:val="28"/>
          </w:rPr>
          <w:t xml:space="preserve"> бланк ответов</w:t>
        </w:r>
      </w:hyperlink>
      <w:bookmarkStart w:id="7" w:name="_Toc468376990"/>
      <w:bookmarkStart w:id="8" w:name="_Toc470279169"/>
      <w:bookmarkStart w:id="9" w:name="_Toc25682165"/>
      <w:r w:rsidRPr="008426AA">
        <w:rPr>
          <w:rFonts w:ascii="PT Astra Serif" w:hAnsi="PT Astra Serif"/>
          <w:sz w:val="28"/>
          <w:szCs w:val="28"/>
        </w:rPr>
        <w:t>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b/>
          <w:bCs/>
          <w:sz w:val="28"/>
          <w:szCs w:val="28"/>
        </w:rPr>
        <w:t xml:space="preserve">Основные правила заполнения бланков </w:t>
      </w:r>
      <w:bookmarkEnd w:id="7"/>
      <w:r w:rsidRPr="00DF0DF2">
        <w:rPr>
          <w:rFonts w:ascii="PT Astra Serif" w:hAnsi="PT Astra Serif"/>
          <w:b/>
          <w:bCs/>
          <w:sz w:val="28"/>
          <w:szCs w:val="28"/>
        </w:rPr>
        <w:t>ГВЭ</w:t>
      </w:r>
      <w:bookmarkEnd w:id="8"/>
      <w:bookmarkEnd w:id="9"/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Все бланки ГВЭ заполняются гелевой или капиллярной ручкой с чернилами черного цвета.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Участник д</w:t>
      </w:r>
      <w:r>
        <w:rPr>
          <w:rFonts w:ascii="PT Astra Serif" w:hAnsi="PT Astra Serif"/>
          <w:sz w:val="28"/>
          <w:szCs w:val="28"/>
        </w:rPr>
        <w:t>олжен изображать каждую цифру и</w:t>
      </w:r>
      <w:r w:rsidRPr="00DF0DF2">
        <w:rPr>
          <w:rFonts w:ascii="PT Astra Serif" w:hAnsi="PT Astra Serif"/>
          <w:sz w:val="28"/>
          <w:szCs w:val="28"/>
        </w:rPr>
        <w:t xml:space="preserve"> букву во всех заполняемых полях бланка регистрации, бланка ответов, дополнительного бланка ответо</w:t>
      </w:r>
      <w:r>
        <w:rPr>
          <w:rFonts w:ascii="PT Astra Serif" w:hAnsi="PT Astra Serif"/>
          <w:sz w:val="28"/>
          <w:szCs w:val="28"/>
        </w:rPr>
        <w:t>в, тщательно копируя образец ее</w:t>
      </w:r>
      <w:r w:rsidRPr="00DF0DF2">
        <w:rPr>
          <w:rFonts w:ascii="PT Astra Serif" w:hAnsi="PT Astra Serif"/>
          <w:sz w:val="28"/>
          <w:szCs w:val="28"/>
        </w:rPr>
        <w:t xml:space="preserve"> написания из  строки с  образцами написания символов, расположенными в  верхней части бланка регистрации. Каждое поле в бланках заполняется, начиная с первой позиции (в том числе и поля для занесения фамилии, имени и отчества (при наличии) участника ГВЭ). 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Если участник не имеет информации для заполнения какого-то конкретного поля, он должен оставить это поле пустым (не делать прочерков).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На бланке ответов, а также на  дополнительном бланке ответов</w:t>
      </w:r>
      <w:r w:rsidRPr="00DF0DF2">
        <w:rPr>
          <w:rFonts w:ascii="PT Astra Serif" w:hAnsi="PT Astra Serif"/>
          <w:sz w:val="28"/>
          <w:szCs w:val="28"/>
        </w:rPr>
        <w:br/>
        <w:t>не должно быть пометок, содержащих информацию о личности участника ГВЭ.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Категорически запрещается: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делать в полях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использовать для заполнения бланк</w:t>
      </w:r>
      <w:r>
        <w:rPr>
          <w:rFonts w:ascii="PT Astra Serif" w:hAnsi="PT Astra Serif"/>
          <w:sz w:val="28"/>
          <w:szCs w:val="28"/>
        </w:rPr>
        <w:t>ов цветные ручки вместо черной,</w:t>
      </w:r>
      <w:r w:rsidRPr="00DF0DF2">
        <w:rPr>
          <w:rFonts w:ascii="PT Astra Serif" w:hAnsi="PT Astra Serif"/>
          <w:sz w:val="28"/>
          <w:szCs w:val="28"/>
        </w:rPr>
        <w:t xml:space="preserve"> карандаш, средства для исправления внесенной в бланки информации (корректирующую жидкость, «ластик» и др.). </w:t>
      </w:r>
      <w:bookmarkStart w:id="10" w:name="_Toc468376991"/>
      <w:bookmarkStart w:id="11" w:name="_Toc470279170"/>
      <w:bookmarkStart w:id="12" w:name="_Toc25682166"/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b/>
          <w:bCs/>
          <w:sz w:val="28"/>
          <w:szCs w:val="28"/>
        </w:rPr>
        <w:t>Заполнение бланка регистрации</w:t>
      </w:r>
      <w:bookmarkEnd w:id="10"/>
      <w:bookmarkEnd w:id="11"/>
      <w:bookmarkEnd w:id="12"/>
    </w:p>
    <w:p w:rsidR="00F131C4" w:rsidRPr="00DF0DF2" w:rsidRDefault="00F131C4" w:rsidP="00F131C4">
      <w:pPr>
        <w:widowControl w:val="0"/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По указанию ответственного организатора в аудитории участники ГВЭ приступают к заполнению верхней части бланки регистрации. Участником ГВЭ заполняются все поля верхней части бланка регистрации. Поле «Код работы» заполняется автоматически.</w:t>
      </w:r>
    </w:p>
    <w:p w:rsidR="00F131C4" w:rsidRDefault="00F131C4" w:rsidP="00F131C4">
      <w:pPr>
        <w:pStyle w:val="a7"/>
        <w:spacing w:line="276" w:lineRule="auto"/>
        <w:ind w:left="284" w:right="-143" w:firstLine="992"/>
        <w:rPr>
          <w:rFonts w:ascii="PT Astra Serif" w:hAnsi="PT Astra Serif"/>
          <w:sz w:val="28"/>
          <w:szCs w:val="28"/>
        </w:rPr>
      </w:pPr>
    </w:p>
    <w:p w:rsidR="00F131C4" w:rsidRPr="00E9375F" w:rsidRDefault="00F131C4" w:rsidP="00F131C4">
      <w:pPr>
        <w:widowControl w:val="0"/>
        <w:ind w:left="284" w:right="-143" w:firstLine="425"/>
        <w:contextualSpacing/>
        <w:jc w:val="right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E9375F">
        <w:rPr>
          <w:rFonts w:ascii="PT Astra Serif" w:hAnsi="PT Astra Serif"/>
          <w:b/>
          <w:iCs/>
          <w:color w:val="000000"/>
          <w:sz w:val="28"/>
          <w:szCs w:val="28"/>
        </w:rPr>
        <w:t>Указание по заполнению полей верхней части бланка регистрации</w:t>
      </w:r>
    </w:p>
    <w:tbl>
      <w:tblPr>
        <w:tblStyle w:val="a3"/>
        <w:tblW w:w="10065" w:type="dxa"/>
        <w:tblInd w:w="-289" w:type="dxa"/>
        <w:tblLook w:val="04A0"/>
      </w:tblPr>
      <w:tblGrid>
        <w:gridCol w:w="3941"/>
        <w:gridCol w:w="6124"/>
      </w:tblGrid>
      <w:tr w:rsidR="00F131C4" w:rsidRPr="00504A6E" w:rsidTr="004774EA">
        <w:tc>
          <w:tcPr>
            <w:tcW w:w="3941" w:type="dxa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04A6E">
              <w:rPr>
                <w:rFonts w:ascii="PT Astra Serif" w:hAnsi="PT Astra Serif"/>
                <w:b/>
                <w:bCs/>
                <w:color w:val="000000"/>
              </w:rPr>
              <w:t>Поля, заполняемые участником ГВЭ по указанию организатора в аудитории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04A6E">
              <w:rPr>
                <w:rFonts w:ascii="PT Astra Serif" w:hAnsi="PT Astra Serif"/>
                <w:b/>
                <w:bCs/>
                <w:color w:val="000000"/>
              </w:rPr>
              <w:t>Указания по заполнению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региона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код субъекта Российской Федерации в соответствии с кодировкой федерального справочника субъектов Российской Федерации 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образовательной организации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код образовательной организации, в которой обучается участник ГВЭ 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lastRenderedPageBreak/>
              <w:t>Класс: номер, буква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информация о классе, в котором обучается участник ГВЭ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пункта проведения ГВЭ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в соответствии с кодировкой ППЭ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Номер аудитории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номер аудитории, в которой проходит ГВЭ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Дата проведения ГВЭ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дата проведения ГВЭ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предмета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код предмета в соответствии с принятой кодировкой 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Название предмета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название предмета, по которому проводится ГВ</w:t>
            </w:r>
            <w:proofErr w:type="gramStart"/>
            <w:r w:rsidRPr="00504A6E">
              <w:rPr>
                <w:rFonts w:ascii="PT Astra Serif" w:hAnsi="PT Astra Serif"/>
                <w:color w:val="000000"/>
              </w:rPr>
              <w:t>Э(</w:t>
            </w:r>
            <w:proofErr w:type="gramEnd"/>
            <w:r w:rsidRPr="00504A6E">
              <w:rPr>
                <w:rFonts w:ascii="PT Astra Serif" w:hAnsi="PT Astra Serif"/>
                <w:color w:val="000000"/>
              </w:rPr>
              <w:t>возможно в сокращении)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Номер варианта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номер варианта, указанный </w:t>
            </w:r>
            <w:proofErr w:type="gramStart"/>
            <w:r w:rsidRPr="00504A6E">
              <w:rPr>
                <w:rFonts w:ascii="PT Astra Serif" w:hAnsi="PT Astra Serif"/>
                <w:color w:val="000000"/>
              </w:rPr>
              <w:t>в</w:t>
            </w:r>
            <w:proofErr w:type="gramEnd"/>
            <w:r w:rsidRPr="00504A6E">
              <w:rPr>
                <w:rFonts w:ascii="PT Astra Serif" w:hAnsi="PT Astra Serif"/>
                <w:color w:val="000000"/>
              </w:rPr>
              <w:t xml:space="preserve"> КИМ</w:t>
            </w:r>
            <w:r w:rsidRPr="00504A6E">
              <w:rPr>
                <w:rFonts w:ascii="PT Astra Serif" w:hAnsi="PT Astra Serif"/>
              </w:rPr>
              <w:t xml:space="preserve"> ГВЭ</w:t>
            </w:r>
          </w:p>
        </w:tc>
      </w:tr>
    </w:tbl>
    <w:p w:rsidR="00F131C4" w:rsidRDefault="00F131C4" w:rsidP="00F131C4">
      <w:pPr>
        <w:widowControl w:val="0"/>
        <w:ind w:left="284" w:right="-143" w:firstLine="992"/>
        <w:contextualSpacing/>
        <w:rPr>
          <w:i/>
          <w:iCs/>
          <w:color w:val="000000"/>
          <w:sz w:val="26"/>
          <w:szCs w:val="26"/>
        </w:rPr>
      </w:pPr>
    </w:p>
    <w:p w:rsidR="00F131C4" w:rsidRDefault="00F131C4" w:rsidP="00F131C4">
      <w:pPr>
        <w:widowControl w:val="0"/>
        <w:spacing w:before="100" w:beforeAutospacing="1" w:after="100" w:afterAutospacing="1"/>
        <w:ind w:left="284" w:right="-143" w:firstLine="992"/>
        <w:contextualSpacing/>
        <w:jc w:val="right"/>
        <w:rPr>
          <w:i/>
          <w:iCs/>
          <w:color w:val="000000"/>
          <w:sz w:val="26"/>
          <w:szCs w:val="26"/>
        </w:rPr>
      </w:pPr>
      <w:r w:rsidRPr="0060773F">
        <w:rPr>
          <w:i/>
          <w:iCs/>
          <w:color w:val="000000"/>
          <w:sz w:val="26"/>
          <w:szCs w:val="26"/>
        </w:rPr>
        <w:t>Таблица 2. Названия и коды предметов</w:t>
      </w:r>
    </w:p>
    <w:tbl>
      <w:tblPr>
        <w:tblStyle w:val="a3"/>
        <w:tblW w:w="10065" w:type="dxa"/>
        <w:tblInd w:w="-289" w:type="dxa"/>
        <w:tblLook w:val="04A0"/>
      </w:tblPr>
      <w:tblGrid>
        <w:gridCol w:w="6209"/>
        <w:gridCol w:w="3856"/>
      </w:tblGrid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jc w:val="center"/>
              <w:rPr>
                <w:b/>
                <w:bCs/>
                <w:color w:val="000000"/>
              </w:rPr>
            </w:pPr>
            <w:r w:rsidRPr="008A68F1">
              <w:rPr>
                <w:b/>
                <w:bCs/>
                <w:color w:val="000000"/>
              </w:rPr>
              <w:br w:type="page"/>
            </w:r>
            <w:r w:rsidRPr="008A68F1">
              <w:rPr>
                <w:b/>
                <w:bCs/>
                <w:color w:val="000000"/>
              </w:rPr>
              <w:br w:type="page"/>
              <w:t>Название предмета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jc w:val="center"/>
              <w:rPr>
                <w:b/>
                <w:bCs/>
                <w:color w:val="000000"/>
              </w:rPr>
            </w:pPr>
            <w:r w:rsidRPr="008A68F1">
              <w:rPr>
                <w:b/>
                <w:bCs/>
                <w:color w:val="000000"/>
              </w:rPr>
              <w:t>Код предмета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Русский язык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51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Математика базовая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52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Физика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53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Химия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54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Информатика и ИКТ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55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Биология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56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История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57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География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58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Английский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59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Немецкий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60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Французский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61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Обществознание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62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Испанский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63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Китайский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64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Литература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68</w:t>
            </w:r>
          </w:p>
        </w:tc>
      </w:tr>
    </w:tbl>
    <w:p w:rsidR="00F131C4" w:rsidRPr="0060773F" w:rsidRDefault="00F131C4" w:rsidP="00F131C4">
      <w:pPr>
        <w:widowControl w:val="0"/>
        <w:spacing w:before="100" w:beforeAutospacing="1" w:after="100" w:afterAutospacing="1"/>
        <w:ind w:left="284" w:right="-143" w:firstLine="992"/>
        <w:contextualSpacing/>
        <w:jc w:val="right"/>
        <w:rPr>
          <w:i/>
          <w:iCs/>
          <w:color w:val="000000"/>
          <w:sz w:val="26"/>
          <w:szCs w:val="26"/>
        </w:rPr>
      </w:pPr>
    </w:p>
    <w:p w:rsidR="00F131C4" w:rsidRPr="00436BA8" w:rsidRDefault="00F131C4" w:rsidP="00F131C4">
      <w:pPr>
        <w:spacing w:before="240" w:line="276" w:lineRule="auto"/>
        <w:ind w:left="-284" w:right="-143" w:firstLine="992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>Поля средней части бланка регистрации «Сведения об участнике государственного выпускного экзамена» заполняются участником ГВЭ самостоятельно.</w:t>
      </w:r>
    </w:p>
    <w:p w:rsidR="00F131C4" w:rsidRDefault="00F131C4" w:rsidP="00F131C4">
      <w:pPr>
        <w:widowControl w:val="0"/>
        <w:ind w:left="284" w:right="-143" w:firstLine="992"/>
        <w:contextualSpacing/>
        <w:jc w:val="right"/>
        <w:rPr>
          <w:rFonts w:ascii="PT Astra Serif" w:hAnsi="PT Astra Serif"/>
          <w:i/>
          <w:iCs/>
          <w:color w:val="000000"/>
          <w:szCs w:val="28"/>
        </w:rPr>
      </w:pPr>
    </w:p>
    <w:p w:rsidR="00F131C4" w:rsidRPr="00E9375F" w:rsidRDefault="00F131C4" w:rsidP="00F131C4">
      <w:pPr>
        <w:widowControl w:val="0"/>
        <w:ind w:left="284" w:right="-143"/>
        <w:contextualSpacing/>
        <w:jc w:val="right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E9375F">
        <w:rPr>
          <w:rFonts w:ascii="PT Astra Serif" w:hAnsi="PT Astra Serif"/>
          <w:b/>
          <w:iCs/>
          <w:color w:val="000000"/>
          <w:sz w:val="28"/>
          <w:szCs w:val="28"/>
        </w:rPr>
        <w:t>Указания по заполнению полей «Сведения об участнике государственного выпускного экзамена»</w:t>
      </w:r>
    </w:p>
    <w:tbl>
      <w:tblPr>
        <w:tblStyle w:val="a3"/>
        <w:tblW w:w="10065" w:type="dxa"/>
        <w:tblInd w:w="-289" w:type="dxa"/>
        <w:tblLook w:val="04A0"/>
      </w:tblPr>
      <w:tblGrid>
        <w:gridCol w:w="4508"/>
        <w:gridCol w:w="5557"/>
      </w:tblGrid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A68F1">
              <w:rPr>
                <w:rFonts w:ascii="PT Astra Serif" w:hAnsi="PT Astra Serif"/>
                <w:b/>
                <w:bCs/>
                <w:color w:val="000000"/>
              </w:rPr>
              <w:t>Поля, самостоятельно заполняемые участником ГВЭ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A68F1">
              <w:rPr>
                <w:rFonts w:ascii="PT Astra Serif" w:hAnsi="PT Astra Serif"/>
                <w:b/>
                <w:bCs/>
                <w:color w:val="000000"/>
              </w:rPr>
              <w:t>Указания по заполнению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Фамилия</w:t>
            </w:r>
          </w:p>
        </w:tc>
        <w:tc>
          <w:tcPr>
            <w:tcW w:w="5557" w:type="dxa"/>
            <w:vMerge w:val="restart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 xml:space="preserve">Вносится информация из документа, удостоверяющего личность участника ГВЭ 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Имя</w:t>
            </w:r>
          </w:p>
        </w:tc>
        <w:tc>
          <w:tcPr>
            <w:tcW w:w="5557" w:type="dxa"/>
            <w:vMerge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Отчество (при наличии)</w:t>
            </w:r>
          </w:p>
        </w:tc>
        <w:tc>
          <w:tcPr>
            <w:tcW w:w="5557" w:type="dxa"/>
            <w:vMerge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Документ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Документ, удостоверяющий личность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Серия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В поле записываются арабские цифры серии без пробелов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Номер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 xml:space="preserve">В поле записываются арабские цифры номера без пробелов, </w:t>
            </w:r>
            <w:r w:rsidRPr="008A68F1">
              <w:rPr>
                <w:rFonts w:ascii="PT Astra Serif" w:hAnsi="PT Astra Serif"/>
                <w:i/>
                <w:color w:val="000000"/>
              </w:rPr>
              <w:t>например</w:t>
            </w:r>
          </w:p>
        </w:tc>
      </w:tr>
    </w:tbl>
    <w:p w:rsidR="00F131C4" w:rsidRPr="00436BA8" w:rsidRDefault="00F131C4" w:rsidP="00F131C4">
      <w:pPr>
        <w:widowControl w:val="0"/>
        <w:ind w:right="-143" w:firstLine="1134"/>
        <w:contextualSpacing/>
        <w:jc w:val="right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 xml:space="preserve">В средней части бланка регистрации расположена краткая инструкция по работе с бланками ГВЭ и поле для подписи участника ГВЭ. 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lastRenderedPageBreak/>
        <w:t>Поля для служебного использования «Рез</w:t>
      </w:r>
      <w:r>
        <w:rPr>
          <w:rFonts w:ascii="PT Astra Serif" w:hAnsi="PT Astra Serif"/>
          <w:sz w:val="28"/>
          <w:szCs w:val="28"/>
        </w:rPr>
        <w:t xml:space="preserve">ерв-1», «Резерв-2», «Резерв-3» </w:t>
      </w:r>
      <w:r w:rsidRPr="00436BA8">
        <w:rPr>
          <w:rFonts w:ascii="PT Astra Serif" w:hAnsi="PT Astra Serif"/>
          <w:sz w:val="28"/>
          <w:szCs w:val="28"/>
        </w:rPr>
        <w:t>не заполняются.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E9375F">
        <w:rPr>
          <w:rFonts w:ascii="PT Astra Serif" w:hAnsi="PT Astra Serif"/>
          <w:sz w:val="28"/>
          <w:szCs w:val="28"/>
        </w:rPr>
        <w:t>Заполнение полей «Удален с экзамена в связи с нарушением порядка проведения ГИА» или «Не завершил экзамен по уважительной причине» организатором в аудитории обязательно,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соответственно.</w:t>
      </w:r>
      <w:r w:rsidRPr="00436BA8">
        <w:rPr>
          <w:rFonts w:ascii="PT Astra Serif" w:hAnsi="PT Astra Serif"/>
          <w:sz w:val="28"/>
          <w:szCs w:val="28"/>
        </w:rPr>
        <w:t xml:space="preserve"> Отметка организатора в аудитории заверяется подписью </w:t>
      </w:r>
      <w:r>
        <w:rPr>
          <w:rFonts w:ascii="PT Astra Serif" w:hAnsi="PT Astra Serif"/>
          <w:sz w:val="28"/>
          <w:szCs w:val="28"/>
        </w:rPr>
        <w:t xml:space="preserve">организатора </w:t>
      </w:r>
      <w:r w:rsidRPr="00436BA8">
        <w:rPr>
          <w:rFonts w:ascii="PT Astra Serif" w:hAnsi="PT Astra Serif"/>
          <w:sz w:val="28"/>
          <w:szCs w:val="28"/>
        </w:rPr>
        <w:t xml:space="preserve">в аудитории в специально отведенном для этого поле бланка регистрации. 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>После окончания заполнения бланка регистрации и выполнения всех пунктов краткой инструкции по работе с бланками ГВЭ участник ГВЭ ставит свою подпись в специально отведенном для этого поле.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>В случае если участник ГВЭ отказывается ставить личную подпись в бланке регистрации, организатор в аудитории ставит в бланке регистрации свою подпись.</w:t>
      </w:r>
      <w:bookmarkStart w:id="13" w:name="_Toc449623972"/>
      <w:bookmarkStart w:id="14" w:name="_Toc451855165"/>
      <w:bookmarkStart w:id="15" w:name="_Toc451855756"/>
      <w:bookmarkStart w:id="16" w:name="_Toc451955902"/>
      <w:bookmarkStart w:id="17" w:name="_Toc470279171"/>
      <w:bookmarkStart w:id="18" w:name="_Toc25682167"/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b/>
          <w:bCs/>
          <w:sz w:val="28"/>
          <w:szCs w:val="28"/>
        </w:rPr>
        <w:t>Заполнение бланка ответов</w:t>
      </w:r>
      <w:bookmarkEnd w:id="13"/>
      <w:bookmarkEnd w:id="14"/>
      <w:bookmarkEnd w:id="15"/>
      <w:bookmarkEnd w:id="16"/>
      <w:bookmarkEnd w:id="17"/>
      <w:bookmarkEnd w:id="18"/>
    </w:p>
    <w:p w:rsidR="00F131C4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9375F">
        <w:rPr>
          <w:rFonts w:ascii="PT Astra Serif" w:eastAsia="Calibri" w:hAnsi="PT Astra Serif"/>
          <w:sz w:val="28"/>
          <w:szCs w:val="28"/>
        </w:rPr>
        <w:t xml:space="preserve">При проведении </w:t>
      </w:r>
      <w:r>
        <w:rPr>
          <w:rFonts w:ascii="PT Astra Serif" w:eastAsia="Calibri" w:hAnsi="PT Astra Serif"/>
          <w:sz w:val="28"/>
          <w:szCs w:val="28"/>
        </w:rPr>
        <w:t>ГВЭ</w:t>
      </w:r>
      <w:r w:rsidRPr="00E9375F">
        <w:rPr>
          <w:rFonts w:ascii="PT Astra Serif" w:eastAsia="Calibri" w:hAnsi="PT Astra Serif"/>
          <w:sz w:val="28"/>
          <w:szCs w:val="28"/>
        </w:rPr>
        <w:t xml:space="preserve"> используются </w:t>
      </w:r>
      <w:r w:rsidRPr="00E9375F">
        <w:rPr>
          <w:rFonts w:ascii="PT Astra Serif" w:eastAsia="Calibri" w:hAnsi="PT Astra Serif"/>
          <w:b/>
          <w:sz w:val="28"/>
          <w:szCs w:val="28"/>
        </w:rPr>
        <w:t>односторонние</w:t>
      </w:r>
      <w:r w:rsidRPr="00E9375F">
        <w:rPr>
          <w:rFonts w:ascii="PT Astra Serif" w:eastAsia="Calibri" w:hAnsi="PT Astra Serif"/>
          <w:sz w:val="28"/>
          <w:szCs w:val="28"/>
        </w:rPr>
        <w:t xml:space="preserve"> листы (бланки) ответов.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Информация для заполнения полей верхней части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Поле «Резерв-4» не заполняется.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 xml:space="preserve">Поле «Код работы» заполняется автоматически. 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 xml:space="preserve">При недостатке места для записи ответов на задания на  бланке ответов </w:t>
      </w:r>
      <w:r w:rsidRPr="00436BA8">
        <w:rPr>
          <w:rFonts w:ascii="PT Astra Serif" w:hAnsi="PT Astra Serif"/>
          <w:sz w:val="28"/>
          <w:szCs w:val="28"/>
        </w:rPr>
        <w:br/>
        <w:t xml:space="preserve">организатор в аудитории по просьбе участника выдает ему </w:t>
      </w:r>
      <w:proofErr w:type="gramStart"/>
      <w:r w:rsidRPr="00436BA8">
        <w:rPr>
          <w:rFonts w:ascii="PT Astra Serif" w:hAnsi="PT Astra Serif"/>
          <w:sz w:val="28"/>
          <w:szCs w:val="28"/>
        </w:rPr>
        <w:t>д</w:t>
      </w:r>
      <w:hyperlink r:id="rId8" w:tgtFrame="_blank" w:history="1">
        <w:r w:rsidRPr="00436BA8">
          <w:rPr>
            <w:rFonts w:ascii="PT Astra Serif" w:hAnsi="PT Astra Serif"/>
            <w:sz w:val="28"/>
            <w:szCs w:val="28"/>
          </w:rPr>
          <w:t>ополнительный</w:t>
        </w:r>
        <w:proofErr w:type="gramEnd"/>
        <w:r w:rsidRPr="00436BA8">
          <w:rPr>
            <w:rFonts w:ascii="PT Astra Serif" w:hAnsi="PT Astra Serif"/>
            <w:sz w:val="28"/>
            <w:szCs w:val="28"/>
          </w:rPr>
          <w:t xml:space="preserve"> бланк ответов</w:t>
        </w:r>
      </w:hyperlink>
      <w:r w:rsidRPr="00436BA8">
        <w:rPr>
          <w:rFonts w:ascii="PT Astra Serif" w:hAnsi="PT Astra Serif"/>
          <w:sz w:val="28"/>
          <w:szCs w:val="28"/>
        </w:rPr>
        <w:t xml:space="preserve">. </w:t>
      </w:r>
      <w:bookmarkStart w:id="19" w:name="_Toc449623973"/>
      <w:bookmarkStart w:id="20" w:name="_Toc451855166"/>
      <w:bookmarkStart w:id="21" w:name="_Toc451855757"/>
      <w:bookmarkStart w:id="22" w:name="_Toc451955903"/>
      <w:bookmarkStart w:id="23" w:name="_Toc470279172"/>
      <w:bookmarkStart w:id="24" w:name="_Toc25682168"/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b/>
          <w:bCs/>
          <w:sz w:val="28"/>
          <w:szCs w:val="28"/>
        </w:rPr>
        <w:t>Заполнение дополнительного бланка ответов</w:t>
      </w:r>
      <w:bookmarkEnd w:id="19"/>
      <w:bookmarkEnd w:id="20"/>
      <w:bookmarkEnd w:id="21"/>
      <w:bookmarkEnd w:id="22"/>
      <w:bookmarkEnd w:id="23"/>
      <w:bookmarkEnd w:id="24"/>
    </w:p>
    <w:p w:rsidR="00F131C4" w:rsidRPr="00DC6353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C6353">
        <w:rPr>
          <w:rFonts w:ascii="PT Astra Serif" w:eastAsia="Calibri" w:hAnsi="PT Astra Serif"/>
          <w:sz w:val="28"/>
          <w:szCs w:val="28"/>
        </w:rPr>
        <w:t xml:space="preserve">Дополнительный бланк ответов выдается организатором в аудитории по просьбе участника ГВЭ в случае нехватки места для записи ответов на бланке ответов.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 xml:space="preserve"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lastRenderedPageBreak/>
        <w:t xml:space="preserve">В поле «Лист №» при выдаче дополнительного бланка ответов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 xml:space="preserve">Поле «Резерв-5» не заполняется.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Ответы, внесенные в каждый следующий дополнительный бланк ответов,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 xml:space="preserve">Если дополнительный бланк ответов содержит незаполненные области </w:t>
      </w:r>
      <w:r w:rsidRPr="00436BA8">
        <w:rPr>
          <w:rFonts w:ascii="PT Astra Serif" w:hAnsi="PT Astra Serif"/>
          <w:sz w:val="28"/>
          <w:szCs w:val="28"/>
        </w:rPr>
        <w:br/>
        <w:t>(за исключением регистрационных полей), то организаторы погашают их следующим образом: «</w:t>
      </w:r>
      <w:r w:rsidRPr="00436BA8">
        <w:rPr>
          <w:rFonts w:ascii="PT Astra Serif" w:hAnsi="PT Astra Serif"/>
          <w:sz w:val="28"/>
          <w:szCs w:val="28"/>
          <w:lang w:val="en-US"/>
        </w:rPr>
        <w:t>Z</w:t>
      </w:r>
      <w:r w:rsidRPr="00436BA8">
        <w:rPr>
          <w:rFonts w:ascii="PT Astra Serif" w:hAnsi="PT Astra Serif"/>
          <w:sz w:val="28"/>
          <w:szCs w:val="28"/>
        </w:rPr>
        <w:t>».</w:t>
      </w:r>
    </w:p>
    <w:p w:rsidR="00F131C4" w:rsidRDefault="00F131C4" w:rsidP="00F131C4">
      <w:pPr>
        <w:spacing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b/>
          <w:sz w:val="28"/>
          <w:szCs w:val="28"/>
        </w:rPr>
        <w:t>Внимание!</w:t>
      </w:r>
      <w:r w:rsidRPr="00436BA8">
        <w:rPr>
          <w:rFonts w:ascii="PT Astra Serif" w:eastAsia="Calibri" w:hAnsi="PT Astra Serif"/>
          <w:sz w:val="28"/>
          <w:szCs w:val="28"/>
        </w:rPr>
        <w:t xml:space="preserve"> Как правило, данный знак «Z» свидетельствует о завершении выполнения заданий, выполненных участником экзамена, которые оформляются на бланках ответов или на дополнительных бланках (при их использовании), а также свидетельствует о том, что данный участник экзамена свою экзаменационную работу </w:t>
      </w:r>
      <w:proofErr w:type="gramStart"/>
      <w:r w:rsidRPr="00436BA8">
        <w:rPr>
          <w:rFonts w:ascii="PT Astra Serif" w:eastAsia="Calibri" w:hAnsi="PT Astra Serif"/>
          <w:sz w:val="28"/>
          <w:szCs w:val="28"/>
        </w:rPr>
        <w:t>завершил</w:t>
      </w:r>
      <w:proofErr w:type="gramEnd"/>
      <w:r w:rsidRPr="00436BA8">
        <w:rPr>
          <w:rFonts w:ascii="PT Astra Serif" w:eastAsia="Calibri" w:hAnsi="PT Astra Serif"/>
          <w:sz w:val="28"/>
          <w:szCs w:val="28"/>
        </w:rPr>
        <w:t xml:space="preserve"> и более не будет возвращат</w:t>
      </w:r>
      <w:r>
        <w:rPr>
          <w:rFonts w:ascii="PT Astra Serif" w:eastAsia="Calibri" w:hAnsi="PT Astra Serif"/>
          <w:sz w:val="28"/>
          <w:szCs w:val="28"/>
        </w:rPr>
        <w:t xml:space="preserve">ься к оформлению своих ответов </w:t>
      </w:r>
      <w:r w:rsidRPr="00436BA8">
        <w:rPr>
          <w:rFonts w:ascii="PT Astra Serif" w:eastAsia="Calibri" w:hAnsi="PT Astra Serif"/>
          <w:sz w:val="28"/>
          <w:szCs w:val="28"/>
        </w:rPr>
        <w:t>на соответствующих бланках (продолжению оформления ответов). Указанный знак проставляется на последнем листе соответствующего бланка ответов.</w:t>
      </w:r>
    </w:p>
    <w:p w:rsidR="00F131C4" w:rsidRPr="00DC6353" w:rsidRDefault="00F131C4" w:rsidP="00F131C4">
      <w:pPr>
        <w:spacing w:after="120" w:line="276" w:lineRule="auto"/>
        <w:ind w:left="-142" w:right="-143" w:firstLine="1134"/>
        <w:contextualSpacing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DC6353">
        <w:rPr>
          <w:rFonts w:ascii="PT Astra Serif" w:hAnsi="PT Astra Serif"/>
          <w:bCs/>
          <w:kern w:val="32"/>
          <w:sz w:val="28"/>
          <w:szCs w:val="28"/>
        </w:rPr>
        <w:t>ВАЖНО!!! Оборотная сторона листа (бланка) для записи ответов и дополнительного листа (бланка) для записи ответов не заполняется!</w:t>
      </w:r>
    </w:p>
    <w:p w:rsidR="005F6DFF" w:rsidRDefault="005F6DFF"/>
    <w:sectPr w:rsidR="005F6DFF" w:rsidSect="005F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323"/>
    <w:multiLevelType w:val="multilevel"/>
    <w:tmpl w:val="905EF94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1C4"/>
    <w:rsid w:val="005F6DFF"/>
    <w:rsid w:val="00F1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C4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F131C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F131C4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131C4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13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1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2-dop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img/ege/ege2008-blank-2-do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2895</Words>
  <Characters>16506</Characters>
  <Application>Microsoft Office Word</Application>
  <DocSecurity>0</DocSecurity>
  <Lines>137</Lines>
  <Paragraphs>38</Paragraphs>
  <ScaleCrop>false</ScaleCrop>
  <Company>Grizli777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2023-03-02T07:06:00Z</dcterms:created>
  <dcterms:modified xsi:type="dcterms:W3CDTF">2023-03-02T07:07:00Z</dcterms:modified>
</cp:coreProperties>
</file>