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65" w:rsidRPr="008A1F65" w:rsidRDefault="008A1F65" w:rsidP="008A1F65">
      <w:r w:rsidRPr="008A1F65">
        <w:rPr>
          <w:b/>
          <w:bCs/>
        </w:rPr>
        <w:t>Всероссийские проверочные работы (ВПР)</w:t>
      </w:r>
      <w:r w:rsidRPr="008A1F65">
        <w:t> 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Федерации.</w:t>
      </w:r>
    </w:p>
    <w:p w:rsidR="008A1F65" w:rsidRPr="008A1F65" w:rsidRDefault="008A1F65" w:rsidP="008A1F65">
      <w:r w:rsidRPr="008A1F65">
        <w:t>ВПР проводятся в целях:</w:t>
      </w:r>
    </w:p>
    <w:p w:rsidR="008A1F65" w:rsidRPr="008A1F65" w:rsidRDefault="008A1F65" w:rsidP="008A1F65">
      <w:pPr>
        <w:numPr>
          <w:ilvl w:val="0"/>
          <w:numId w:val="1"/>
        </w:numPr>
      </w:pPr>
      <w:proofErr w:type="gramStart"/>
      <w:r w:rsidRPr="008A1F65">
        <w:t>осуществления</w:t>
      </w:r>
      <w:proofErr w:type="gramEnd"/>
      <w:r w:rsidRPr="008A1F65">
        <w:t xml:space="preserve">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</w:t>
      </w:r>
    </w:p>
    <w:p w:rsidR="008A1F65" w:rsidRPr="008A1F65" w:rsidRDefault="008A1F65" w:rsidP="008A1F65">
      <w:pPr>
        <w:numPr>
          <w:ilvl w:val="0"/>
          <w:numId w:val="1"/>
        </w:numPr>
      </w:pPr>
      <w:proofErr w:type="gramStart"/>
      <w:r w:rsidRPr="008A1F65">
        <w:t>совершенствования</w:t>
      </w:r>
      <w:proofErr w:type="gramEnd"/>
      <w:r w:rsidRPr="008A1F65">
        <w:t xml:space="preserve"> преподавания учебных предметов и повышения качества образования в образовательных организациях. </w:t>
      </w:r>
    </w:p>
    <w:p w:rsidR="008A1F65" w:rsidRPr="008A1F65" w:rsidRDefault="008A1F65" w:rsidP="008A1F65">
      <w:r w:rsidRPr="008A1F65">
        <w:rPr>
          <w:b/>
          <w:bCs/>
        </w:rPr>
        <w:t>Участниками ВПР</w:t>
      </w:r>
      <w:r w:rsidRPr="008A1F65">
        <w:t> по каждому учебному предмету являются все обучающиеся соответствующих классов всех образовательных организаций Российской̆ Федерации, реализующих программы начального общего, основного общего и/или среднего общего образования. </w:t>
      </w:r>
    </w:p>
    <w:p w:rsidR="008A1F65" w:rsidRPr="008A1F65" w:rsidRDefault="008A1F65" w:rsidP="008A1F65">
      <w:r w:rsidRPr="008A1F65">
        <w:rPr>
          <w:b/>
          <w:bCs/>
        </w:rPr>
        <w:t>Перечень учебных предметов и классов</w:t>
      </w:r>
      <w:r w:rsidRPr="008A1F65">
        <w:t xml:space="preserve">, в обязательном порядке являются участниками ВПР, а также перечень учебных предметов и классов, по которым решение об участии в ВПР принимает образовательная организация, ежегодно утверждается </w:t>
      </w:r>
      <w:proofErr w:type="spellStart"/>
      <w:r w:rsidRPr="008A1F65">
        <w:t>Рособрнадзором</w:t>
      </w:r>
      <w:proofErr w:type="spellEnd"/>
      <w:r w:rsidRPr="008A1F65">
        <w:t>. </w:t>
      </w:r>
    </w:p>
    <w:p w:rsidR="008A1F65" w:rsidRPr="008A1F65" w:rsidRDefault="008A1F65" w:rsidP="008A1F65">
      <w:r w:rsidRPr="008A1F65">
        <w:rPr>
          <w:b/>
          <w:bCs/>
        </w:rPr>
        <w:t>Информационный̆ обмен и сбор данных</w:t>
      </w:r>
      <w:r w:rsidRPr="008A1F65">
        <w:t> в рамках проведения ВПР осуществляется с использованием Федеральной̆ информационной̆ системы оценки качества образования (ФИС ОКО)посредством внесения данных через личные кабинеты региональных, муниципальных координаторов (специалистов, назначенных органом субъекта Российской̆ Федерации и муниципальным органом, для координации проведения ВПР на региональном и муниципальном уровнях) и образовательных организаций, в которых размещается актуальная информация о коде проведения ВПР, инструктивные и методические материалы. </w:t>
      </w:r>
    </w:p>
    <w:p w:rsidR="008A1F65" w:rsidRPr="008A1F65" w:rsidRDefault="008A1F65" w:rsidP="008A1F65">
      <w:r w:rsidRPr="008A1F65">
        <w:rPr>
          <w:b/>
          <w:bCs/>
        </w:rPr>
        <w:t>Сроки проведения</w:t>
      </w:r>
      <w:r w:rsidRPr="008A1F65">
        <w:t xml:space="preserve"> ВПР утверждаются </w:t>
      </w:r>
      <w:proofErr w:type="spellStart"/>
      <w:r w:rsidRPr="008A1F65">
        <w:t>Рособрнадзором</w:t>
      </w:r>
      <w:proofErr w:type="spellEnd"/>
      <w:r w:rsidRPr="008A1F65">
        <w:t>.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 </w:t>
      </w:r>
    </w:p>
    <w:p w:rsidR="008A1F65" w:rsidRPr="008A1F65" w:rsidRDefault="008A1F65" w:rsidP="008A1F65">
      <w:r w:rsidRPr="008A1F65">
        <w:rPr>
          <w:i/>
          <w:iCs/>
        </w:rPr>
        <w:t>Образцы и описание проверочных работ для проведения ВПР - ознакомиться </w:t>
      </w:r>
      <w:hyperlink r:id="rId5" w:history="1">
        <w:r w:rsidRPr="008A1F65">
          <w:rPr>
            <w:rStyle w:val="a3"/>
            <w:i/>
            <w:iCs/>
          </w:rPr>
          <w:t>здесь</w:t>
        </w:r>
      </w:hyperlink>
    </w:p>
    <w:p w:rsidR="008A1F65" w:rsidRPr="008A1F65" w:rsidRDefault="008A1F65" w:rsidP="008A1F65">
      <w:r w:rsidRPr="008A1F65">
        <w:rPr>
          <w:b/>
          <w:bCs/>
        </w:rPr>
        <w:t>Официальный сайт ВПР (ФИОКО) - </w:t>
      </w:r>
      <w:hyperlink r:id="rId6" w:history="1">
        <w:r w:rsidRPr="008A1F65">
          <w:rPr>
            <w:rStyle w:val="a3"/>
          </w:rPr>
          <w:t>https://fioco.ru/</w:t>
        </w:r>
      </w:hyperlink>
      <w:r w:rsidRPr="008A1F65">
        <w:rPr>
          <w:b/>
          <w:bCs/>
        </w:rPr>
        <w:t> </w:t>
      </w:r>
    </w:p>
    <w:p w:rsidR="008A1F65" w:rsidRPr="008A1F65" w:rsidRDefault="008A1F65" w:rsidP="008A1F65">
      <w:r w:rsidRPr="008A1F65">
        <w:t>На сайте размещены </w:t>
      </w:r>
      <w:hyperlink r:id="rId7" w:history="1">
        <w:r w:rsidRPr="008A1F65">
          <w:rPr>
            <w:rStyle w:val="a3"/>
          </w:rPr>
          <w:t>образцы и описания</w:t>
        </w:r>
      </w:hyperlink>
      <w:hyperlink r:id="rId8" w:tgtFrame="_blank" w:history="1">
        <w:r w:rsidRPr="008A1F65">
          <w:rPr>
            <w:rStyle w:val="a3"/>
          </w:rPr>
          <w:t> </w:t>
        </w:r>
      </w:hyperlink>
      <w:r w:rsidRPr="008A1F65">
        <w:t>всероссийских проверочных работ по всем предметам с ответами и критериями оценивания, различная информация о ВПР: план графики, порядок проведения, официальные документы.</w:t>
      </w:r>
    </w:p>
    <w:p w:rsidR="008A1F65" w:rsidRPr="008A1F65" w:rsidRDefault="008A1F65" w:rsidP="008A1F65">
      <w:r w:rsidRPr="008A1F65">
        <w:t>Кроме того, в разделе «Услуги ФГБУ "ФИОКО"» представлены </w:t>
      </w:r>
      <w:hyperlink r:id="rId9" w:tgtFrame="_blank" w:history="1">
        <w:r w:rsidRPr="008A1F65">
          <w:rPr>
            <w:rStyle w:val="a3"/>
            <w:b/>
            <w:bCs/>
          </w:rPr>
          <w:t>издательства, получившие положительную экспертную оценку по тематике ВПР</w:t>
        </w:r>
        <w:r w:rsidRPr="008A1F65">
          <w:rPr>
            <w:rStyle w:val="a3"/>
          </w:rPr>
          <w:t>.</w:t>
        </w:r>
      </w:hyperlink>
    </w:p>
    <w:p w:rsidR="008A1F65" w:rsidRPr="008A1F65" w:rsidRDefault="008A1F65" w:rsidP="008A1F65">
      <w:pPr>
        <w:rPr>
          <w:b/>
          <w:bCs/>
        </w:rPr>
      </w:pPr>
      <w:r w:rsidRPr="008A1F65">
        <w:rPr>
          <w:b/>
          <w:bCs/>
        </w:rPr>
        <w:t>Информация по ВПР 2025</w:t>
      </w:r>
    </w:p>
    <w:p w:rsidR="008A1F65" w:rsidRPr="008A1F65" w:rsidRDefault="008A1F65" w:rsidP="008A1F65">
      <w:pPr>
        <w:rPr>
          <w:b/>
          <w:bCs/>
        </w:rPr>
      </w:pPr>
      <w:r w:rsidRPr="008A1F65">
        <w:rPr>
          <w:b/>
          <w:bCs/>
        </w:rPr>
        <w:t>Утверждённое расписание ВПР на 2024-2025 учебный год.</w:t>
      </w:r>
    </w:p>
    <w:p w:rsidR="008A1F65" w:rsidRPr="008A1F65" w:rsidRDefault="008A1F65" w:rsidP="008A1F65">
      <w:proofErr w:type="spellStart"/>
      <w:r w:rsidRPr="008A1F65">
        <w:t>Рособрнадзор</w:t>
      </w:r>
      <w:proofErr w:type="spellEnd"/>
      <w:r w:rsidRPr="008A1F65">
        <w:t xml:space="preserve"> проинформировал, что ВПР будут проводиться в период с </w:t>
      </w:r>
      <w:r w:rsidRPr="008A1F65">
        <w:rPr>
          <w:b/>
          <w:bCs/>
        </w:rPr>
        <w:t>11 апреля по 16 мая 2025 года (точные даты устанавливает образовательная организация)</w:t>
      </w:r>
      <w:r w:rsidRPr="008A1F65">
        <w:t> в 4, 5, 6, 7, 8, 10 классах на бумажном носители или в компьютерном формате по образцам и описаниям контрольно-измерительных материалов 2023 года, которые представлены на сайте </w:t>
      </w:r>
      <w:hyperlink r:id="rId10" w:history="1">
        <w:r w:rsidRPr="008A1F65">
          <w:rPr>
            <w:rStyle w:val="a3"/>
          </w:rPr>
          <w:t>ФГБУ «Федеральный институт оценки качества образования» (ФИОКО)</w:t>
        </w:r>
      </w:hyperlink>
      <w:r w:rsidRPr="008A1F65">
        <w:t>.</w:t>
      </w:r>
    </w:p>
    <w:p w:rsidR="008A1F65" w:rsidRPr="008A1F65" w:rsidRDefault="008A1F65" w:rsidP="008A1F65">
      <w:pPr>
        <w:numPr>
          <w:ilvl w:val="0"/>
          <w:numId w:val="2"/>
        </w:numPr>
      </w:pPr>
      <w:hyperlink r:id="rId11" w:history="1">
        <w:r w:rsidRPr="008A1F65">
          <w:rPr>
            <w:rStyle w:val="a3"/>
          </w:rPr>
          <w:t xml:space="preserve">Приказ </w:t>
        </w:r>
        <w:proofErr w:type="spellStart"/>
        <w:r w:rsidRPr="008A1F65">
          <w:rPr>
            <w:rStyle w:val="a3"/>
          </w:rPr>
          <w:t>Рособрнадзора</w:t>
        </w:r>
        <w:proofErr w:type="spellEnd"/>
        <w:r w:rsidRPr="008A1F65">
          <w:rPr>
            <w:rStyle w:val="a3"/>
          </w:rPr>
          <w:t xml:space="preserve"> от 13.05.2024 №1008 об утверждении состава участников, сроков и продолжительности проведения ВПР в 2024-2025 году.</w:t>
        </w:r>
      </w:hyperlink>
      <w:r w:rsidRPr="008A1F65">
        <w:t>                                     </w:t>
      </w:r>
      <w:r w:rsidRPr="008A1F65">
        <w:rPr>
          <w:b/>
          <w:bCs/>
        </w:rPr>
        <w:t>Особенности ВПР в 2024/2025 учебном году</w:t>
      </w:r>
    </w:p>
    <w:p w:rsidR="008A1F65" w:rsidRPr="008A1F65" w:rsidRDefault="008A1F65" w:rsidP="008A1F65">
      <w:r w:rsidRPr="008A1F65">
        <w:lastRenderedPageBreak/>
        <w:t>В этом учебном году ВПР являются обязательными для школ и учреждений СПО и включаются в расписание.</w:t>
      </w:r>
      <w:r w:rsidRPr="008A1F65">
        <w:br/>
        <w:t>Один обучающийся в течение учебного года принимает участие только в одном из оценочных  мероприятий: например если ученик участвовал в национальных сопоставительных исследованиях, то он ВПР не пишет.</w:t>
      </w:r>
      <w:r w:rsidRPr="008A1F65">
        <w:br/>
        <w:t>Результаты ВПР являются основным ориентиром для школ: они используются  в качестве текущей и промежуточной аттестации учеников; на основе их  анализа  проводится работа по ликвидации образовательных дефицитов учащихся  и учителей, а также по повышению качества образования.</w:t>
      </w:r>
    </w:p>
    <w:p w:rsidR="008A1F65" w:rsidRPr="008A1F65" w:rsidRDefault="008A1F65" w:rsidP="008A1F65">
      <w:r w:rsidRPr="008A1F65">
        <w:rPr>
          <w:b/>
          <w:bCs/>
        </w:rPr>
        <w:t>Изменения в ВПР 2025 года</w:t>
      </w:r>
    </w:p>
    <w:p w:rsidR="008A1F65" w:rsidRPr="008A1F65" w:rsidRDefault="008A1F65" w:rsidP="008A1F65">
      <w:r w:rsidRPr="008A1F65">
        <w:t>Так, в 2025 году ВПР будут проводиться и в 10 классах, а в 9 и 11 классах ВПР не будет. </w:t>
      </w:r>
      <w:r w:rsidRPr="008A1F65">
        <w:br/>
        <w:t>В  ВПР появятся новые предметы: литературное чтение в 4 классе, литература в 5-8 и 10 классах, информатика в 7 и 8 классах; в ВПР возвращаются иностранные языки для всех параллелей, но  без  элемента «говорение».</w:t>
      </w:r>
      <w:r w:rsidRPr="008A1F65">
        <w:br/>
        <w:t>Для некоторых предметов изменяется  продолжительность проведения ВПР. 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:rsidR="008A1F65" w:rsidRPr="008A1F65" w:rsidRDefault="008A1F65" w:rsidP="008A1F65">
      <w:r w:rsidRPr="008A1F65">
        <w:rPr>
          <w:b/>
          <w:bCs/>
        </w:rPr>
        <w:t>Как школьнику подготовиться к ВПР</w:t>
      </w:r>
    </w:p>
    <w:p w:rsidR="008A1F65" w:rsidRPr="008A1F65" w:rsidRDefault="008A1F65" w:rsidP="008A1F65">
      <w:r w:rsidRPr="008A1F65">
        <w:t>Родители не должны передавать ребенку свои волнения и страхи за результат проверочных работ, поскольку ВПР — это те же контрольные работы, которые ученики и прежде выполняли в конце учебного года. Важно в этот период проследить, чтобы школьник соблюдал правильный режим дня. Здоровый сон, обязательные прогулки на свежем воздухе, полноценное питание помогут ученику физически и психологически подготовиться к проведению аттестации. </w:t>
      </w:r>
      <w:proofErr w:type="gramStart"/>
      <w:r w:rsidRPr="008A1F65">
        <w:t>А  главная</w:t>
      </w:r>
      <w:proofErr w:type="gramEnd"/>
      <w:r w:rsidRPr="008A1F65">
        <w:t xml:space="preserve"> задача родителей — убедить ребенка, что если не запускать учебу на протяжении всего учебного года, то не будет проблем с подготовкой к ВПР.</w:t>
      </w:r>
    </w:p>
    <w:p w:rsidR="00F430C9" w:rsidRDefault="00F430C9">
      <w:bookmarkStart w:id="0" w:name="_GoBack"/>
      <w:bookmarkEnd w:id="0"/>
    </w:p>
    <w:sectPr w:rsidR="00F4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B6547"/>
    <w:multiLevelType w:val="multilevel"/>
    <w:tmpl w:val="48D8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6A5FAD"/>
    <w:multiLevelType w:val="multilevel"/>
    <w:tmpl w:val="86BC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DF"/>
    <w:rsid w:val="008A1F65"/>
    <w:rsid w:val="00D35BDF"/>
    <w:rsid w:val="00F4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B526-BE1B-4E8D-A243-706710ED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proverochnyh_rabot_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vpr_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" TargetMode="External"/><Relationship Id="rId11" Type="http://schemas.openxmlformats.org/officeDocument/2006/relationships/hyperlink" Target="https://srp-s13.gosuslugi.ru/netcat_files/userfiles/2/Prikaz_o_VPR_2025.pdf" TargetMode="External"/><Relationship Id="rId5" Type="http://schemas.openxmlformats.org/officeDocument/2006/relationships/hyperlink" Target="https://fioco.ru/%D0%BE%D0%B1%D1%80%D0%B0%D0%B7%D1%86%D1%8B-%D0%B8-%D0%BE%D0%BF%D0%B8%D1%81%D0%B0%D0%BD%D0%B8%D1%8F-%D0%92%D0%9F%D0%A0" TargetMode="External"/><Relationship Id="rId10" Type="http://schemas.openxmlformats.org/officeDocument/2006/relationships/hyperlink" Target="https://fioco.ru/obraztsi_i_opisaniya_vpr_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%D1%8D%D0%BA%D1%81%D0%BF%D0%B5%D1%80%D1%82%D0%B8%D0%B7%D0%B0-%D1%83%D1%87%D0%B5%D0%B1%D0%BD%D1%8B%D1%85-%D0%B8%D0%B7%D0%B4%D0%B0%D0%BD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2025-01-09T11:47:00Z</dcterms:created>
  <dcterms:modified xsi:type="dcterms:W3CDTF">2025-01-09T11:47:00Z</dcterms:modified>
</cp:coreProperties>
</file>